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162 613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ремонтная однозамковая L300мм D75х81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ремонтная однозамковая L300мм D54х58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ремонтная однозамковая L300мм D108х118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ремонтная однозамковая L300мм D159х170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ремонтная однозамковая L300мм D87х95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20 до 30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168 375,71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25 684,43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142 691,28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92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приема-передачи.Оплата за поставленный Товар в размере 100% осуществляется Покупателем в</w:t>
              <w:br/>
              <w:t>
течение 30(тридцати) календарных дней с даты подписания уполномоченными</w:t>
              <w:br/>
              <w:t>
представителями сторон товарной накладной ТОРГ-12, акт приема-передачи.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4.</w:t>
            </w:r>
          </w:p>
        </w:tc>
        <w:tc>
          <w:tcPr>
            <w:tcW w:w="13872" w:type="dxa"/>
            <w:vMerge w:val="restart"/>
            <w:gridSpan w:val="4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Технические характеристики предмета закупки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4.</w:t>
            </w:r>
          </w:p>
        </w:tc>
        <w:tc>
          <w:tcPr>
            <w:tcW w:w="13872" w:type="dxa"/>
            <w:vMerge w:val="continue"/>
            <w:gridSpan w:val="4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Технические характеристики предмета закупки</w:t>
            </w:r>
          </w:p>
        </w:tc>
      </w:tr>
      <w:tr>
        <w:trPr>
          <w:trHeight w:val="3855" w:hRule="atLeast"/>
        </w:trPr>
        <w:tc>
          <w:tcPr>
            <w:tcW w:w="2312" w:type="dxa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Предъявляются ко всем номенклатурным позициям, указанным в п.1 Технического задания</w:t>
            </w:r>
          </w:p>
        </w:tc>
        <w:tc>
          <w:tcPr>
            <w:tcW w:w="12138" w:type="dxa"/>
            <w:gridSpan w:val="4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Предназначены для безопасной и надежной герметизации поврежденных трубопроводов практически из любых материалов (сталь, серый чугун, ковкий чугун, асбестоцемент, бетон, полиэтилен, ПВХ и т.д.). Изготавливаются с уплотнениями NBR и EPDM.                                                                                         </w:t>
              <w:br/>
              <w:t>
Вафельная манжета глубокого профиля позволяет производить ремонт             на неровной трубе и сварных швах, а так же гарантирует герметичность    системы при минимальной затяжке, что обеспечивает долгий срок службы   манжеты.                                                                                                                             </w:t>
              <w:br/>
              <w:t>
 Изделие полностью из нержавеющей стали (AISI 304/1.4301/08Х18Н10)      без использования сварки, что исключает коррозию.                                                   </w:t>
              <w:br/>
              <w:t>
Удобные эргономичные рукоятки позволяют производить монтаж в считанные минуты.                                                                                                             </w:t>
              <w:br/>
              <w:t>
 Болты из нержавеющей стали со специальным покрытием (Дисульфид молибдена, MoS2) для предотвращения холодной сварки.                                          </w:t>
              <w:br/>
              <w:t>
Возможность многократного применения.                                                                                 </w:t>
              <w:br/>
              <w:t>
Корпус: AISI 304                                                                                                    </w:t>
              <w:br/>
              <w:t>
Стяжные болты: A2 – 70                                                                                    </w:t>
              <w:br/>
              <w:t>
Закладные болты: AISI 304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